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E7" w:rsidRDefault="000614E7" w:rsidP="00A408DC">
      <w:pPr>
        <w:ind w:left="-450" w:firstLine="45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Work-Based Learning</w:t>
      </w:r>
    </w:p>
    <w:p w:rsidR="007E5BFD" w:rsidRDefault="007E5BFD" w:rsidP="00A408DC">
      <w:pPr>
        <w:ind w:left="-450" w:firstLine="450"/>
        <w:jc w:val="center"/>
        <w:rPr>
          <w:rFonts w:asciiTheme="majorHAnsi" w:hAnsiTheme="majorHAnsi"/>
          <w:b/>
          <w:sz w:val="32"/>
          <w:szCs w:val="32"/>
        </w:rPr>
      </w:pPr>
      <w:r w:rsidRPr="00A408DC">
        <w:rPr>
          <w:rFonts w:asciiTheme="majorHAnsi" w:hAnsiTheme="majorHAnsi"/>
          <w:b/>
          <w:sz w:val="32"/>
          <w:szCs w:val="32"/>
        </w:rPr>
        <w:t>Employability Skills Checklist</w:t>
      </w:r>
    </w:p>
    <w:p w:rsidR="000614E7" w:rsidRDefault="000614E7" w:rsidP="000614E7">
      <w:pPr>
        <w:ind w:left="-270" w:firstLine="450"/>
        <w:jc w:val="center"/>
        <w:rPr>
          <w:rFonts w:asciiTheme="majorHAnsi" w:hAnsiTheme="majorHAnsi"/>
          <w:b/>
          <w:sz w:val="32"/>
          <w:szCs w:val="32"/>
        </w:rPr>
      </w:pPr>
    </w:p>
    <w:p w:rsidR="00A408DC" w:rsidRPr="000614E7" w:rsidRDefault="00A408DC" w:rsidP="00A408DC">
      <w:pPr>
        <w:ind w:left="-450"/>
        <w:rPr>
          <w:rFonts w:asciiTheme="majorHAnsi" w:hAnsiTheme="majorHAnsi"/>
          <w:sz w:val="22"/>
          <w:szCs w:val="22"/>
        </w:rPr>
      </w:pPr>
      <w:r w:rsidRPr="000614E7">
        <w:rPr>
          <w:rFonts w:asciiTheme="majorHAnsi" w:hAnsiTheme="majorHAnsi"/>
          <w:sz w:val="22"/>
          <w:szCs w:val="22"/>
        </w:rPr>
        <w:t xml:space="preserve">The following skills were identified as the most critical employability skills that can be learned through work-based learning.  Over 225 stakeholders from across Tennessee vetted this list through focus groups with the Tennessee Department of Education, including administrators, teachers, WBL coordinators, CTE directors, </w:t>
      </w:r>
      <w:proofErr w:type="gramStart"/>
      <w:r w:rsidRPr="000614E7">
        <w:rPr>
          <w:rFonts w:asciiTheme="majorHAnsi" w:hAnsiTheme="majorHAnsi"/>
          <w:sz w:val="22"/>
          <w:szCs w:val="22"/>
        </w:rPr>
        <w:t>post</w:t>
      </w:r>
      <w:proofErr w:type="gramEnd"/>
      <w:r w:rsidR="000614E7">
        <w:rPr>
          <w:rFonts w:asciiTheme="majorHAnsi" w:hAnsiTheme="majorHAnsi"/>
          <w:sz w:val="22"/>
          <w:szCs w:val="22"/>
        </w:rPr>
        <w:t>-</w:t>
      </w:r>
      <w:r w:rsidRPr="000614E7">
        <w:rPr>
          <w:rFonts w:asciiTheme="majorHAnsi" w:hAnsiTheme="majorHAnsi"/>
          <w:sz w:val="22"/>
          <w:szCs w:val="22"/>
        </w:rPr>
        <w:t xml:space="preserve">secondary and industry representatives.  While all </w:t>
      </w:r>
      <w:proofErr w:type="gramStart"/>
      <w:r w:rsidRPr="000614E7">
        <w:rPr>
          <w:rFonts w:asciiTheme="majorHAnsi" w:hAnsiTheme="majorHAnsi"/>
          <w:sz w:val="22"/>
          <w:szCs w:val="22"/>
        </w:rPr>
        <w:t>these skills were deeme</w:t>
      </w:r>
      <w:r w:rsidR="000614E7">
        <w:rPr>
          <w:rFonts w:asciiTheme="majorHAnsi" w:hAnsiTheme="majorHAnsi"/>
          <w:sz w:val="22"/>
          <w:szCs w:val="22"/>
        </w:rPr>
        <w:t xml:space="preserve">d important by all </w:t>
      </w:r>
      <w:bookmarkStart w:id="0" w:name="_GoBack"/>
      <w:bookmarkEnd w:id="0"/>
      <w:r w:rsidR="000614E7">
        <w:rPr>
          <w:rFonts w:asciiTheme="majorHAnsi" w:hAnsiTheme="majorHAnsi"/>
          <w:sz w:val="22"/>
          <w:szCs w:val="22"/>
        </w:rPr>
        <w:t>stakeholders</w:t>
      </w:r>
      <w:proofErr w:type="gramEnd"/>
      <w:r w:rsidR="000614E7">
        <w:rPr>
          <w:rFonts w:asciiTheme="majorHAnsi" w:hAnsiTheme="majorHAnsi"/>
          <w:sz w:val="22"/>
          <w:szCs w:val="22"/>
        </w:rPr>
        <w:t>;</w:t>
      </w:r>
      <w:r w:rsidRPr="000614E7">
        <w:rPr>
          <w:rFonts w:asciiTheme="majorHAnsi" w:hAnsiTheme="majorHAnsi"/>
          <w:sz w:val="22"/>
          <w:szCs w:val="22"/>
        </w:rPr>
        <w:t xml:space="preserve"> the most critical were “Application of Academic Knowledge and Skills” and “Personal and Social Skills”</w:t>
      </w:r>
    </w:p>
    <w:p w:rsidR="007E5BFD" w:rsidRDefault="007E5BFD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5BFD" w:rsidTr="00A408DC">
        <w:trPr>
          <w:trHeight w:val="395"/>
        </w:trPr>
        <w:tc>
          <w:tcPr>
            <w:tcW w:w="9648" w:type="dxa"/>
            <w:shd w:val="clear" w:color="auto" w:fill="000000"/>
            <w:vAlign w:val="center"/>
          </w:tcPr>
          <w:p w:rsidR="007E5BFD" w:rsidRPr="00A408DC" w:rsidRDefault="007E5BFD" w:rsidP="00A408D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A408DC">
              <w:rPr>
                <w:rFonts w:asciiTheme="majorHAnsi" w:hAnsiTheme="majorHAnsi"/>
                <w:b/>
                <w:sz w:val="28"/>
                <w:szCs w:val="28"/>
              </w:rPr>
              <w:t>Application of Academic and Technical Knowledge and Skills</w:t>
            </w:r>
          </w:p>
        </w:tc>
      </w:tr>
      <w:tr w:rsidR="00A408DC" w:rsidTr="00A408DC">
        <w:trPr>
          <w:trHeight w:val="1200"/>
        </w:trPr>
        <w:tc>
          <w:tcPr>
            <w:tcW w:w="9648" w:type="dxa"/>
            <w:tcBorders>
              <w:bottom w:val="single" w:sz="4" w:space="0" w:color="auto"/>
            </w:tcBorders>
          </w:tcPr>
          <w:p w:rsidR="00A408DC" w:rsidRPr="000614E7" w:rsidRDefault="00A408DC" w:rsidP="00A408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LITERACY: Read and comprehend relevant academic and technical texts</w:t>
            </w:r>
          </w:p>
          <w:p w:rsidR="00A408DC" w:rsidRPr="000614E7" w:rsidRDefault="00A408DC" w:rsidP="00A408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MATH: Select and apply relevant mathematical concepts to solve problems and perform expected tasks</w:t>
            </w:r>
          </w:p>
          <w:p w:rsidR="00A408DC" w:rsidRPr="000614E7" w:rsidRDefault="00A408DC" w:rsidP="00A408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INDUSTRY-SPECIFIC TECHNICAL SKILLS: Demonstrate industry-specific technical skills</w:t>
            </w:r>
          </w:p>
          <w:p w:rsidR="00A408DC" w:rsidRPr="00A408DC" w:rsidRDefault="00A408DC" w:rsidP="00A408D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INDUSTRY-SPECFIC SAFETY SKILLS: Demonstrate adherence to industry-specific safety regulations</w:t>
            </w:r>
          </w:p>
        </w:tc>
      </w:tr>
      <w:tr w:rsidR="007E5BFD" w:rsidTr="00A408DC">
        <w:trPr>
          <w:trHeight w:val="377"/>
        </w:trPr>
        <w:tc>
          <w:tcPr>
            <w:tcW w:w="9648" w:type="dxa"/>
            <w:shd w:val="clear" w:color="auto" w:fill="000000"/>
            <w:vAlign w:val="center"/>
          </w:tcPr>
          <w:p w:rsidR="007E5BFD" w:rsidRPr="00A408DC" w:rsidRDefault="007E5BFD" w:rsidP="00A408D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408DC">
              <w:rPr>
                <w:rFonts w:asciiTheme="majorHAnsi" w:hAnsiTheme="majorHAnsi"/>
                <w:b/>
                <w:sz w:val="28"/>
                <w:szCs w:val="28"/>
              </w:rPr>
              <w:t>Career</w:t>
            </w:r>
            <w:r w:rsidR="00A408DC" w:rsidRPr="00A408DC">
              <w:rPr>
                <w:rFonts w:asciiTheme="majorHAnsi" w:hAnsiTheme="majorHAnsi"/>
                <w:b/>
                <w:sz w:val="28"/>
                <w:szCs w:val="28"/>
              </w:rPr>
              <w:t xml:space="preserve"> Knowledge and Navigation Skill</w:t>
            </w:r>
          </w:p>
        </w:tc>
      </w:tr>
      <w:tr w:rsidR="00A408DC" w:rsidTr="00A408DC">
        <w:trPr>
          <w:trHeight w:val="834"/>
        </w:trPr>
        <w:tc>
          <w:tcPr>
            <w:tcW w:w="9648" w:type="dxa"/>
            <w:tcBorders>
              <w:bottom w:val="single" w:sz="4" w:space="0" w:color="auto"/>
            </w:tcBorders>
          </w:tcPr>
          <w:p w:rsidR="00A408DC" w:rsidRPr="000614E7" w:rsidRDefault="00A408DC" w:rsidP="00A408D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UNDERSTANDING CAREER PATHS: Plan and navigate education/career paths alighted to personal goals</w:t>
            </w:r>
          </w:p>
          <w:p w:rsidR="00A408DC" w:rsidRPr="000614E7" w:rsidRDefault="00A408DC" w:rsidP="00A408D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PLANNING: Develop and implement a personalized student learning plan</w:t>
            </w:r>
          </w:p>
          <w:p w:rsidR="00A408DC" w:rsidRPr="00A408DC" w:rsidRDefault="00A408DC" w:rsidP="00A408D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REFLECTION: Reflect on experiences through creation of a personal portfolio</w:t>
            </w:r>
          </w:p>
        </w:tc>
      </w:tr>
      <w:tr w:rsidR="007E5BFD" w:rsidTr="00A408DC">
        <w:trPr>
          <w:trHeight w:val="422"/>
        </w:trPr>
        <w:tc>
          <w:tcPr>
            <w:tcW w:w="9648" w:type="dxa"/>
            <w:shd w:val="clear" w:color="auto" w:fill="000000"/>
            <w:vAlign w:val="center"/>
          </w:tcPr>
          <w:p w:rsidR="007E5BFD" w:rsidRPr="00A408DC" w:rsidRDefault="00A408DC" w:rsidP="00A408D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408DC">
              <w:rPr>
                <w:rFonts w:asciiTheme="majorHAnsi" w:hAnsiTheme="majorHAnsi"/>
                <w:b/>
                <w:sz w:val="28"/>
                <w:szCs w:val="28"/>
              </w:rPr>
              <w:t>21</w:t>
            </w:r>
            <w:r w:rsidRPr="00A408DC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st</w:t>
            </w:r>
            <w:r w:rsidRPr="00A408DC">
              <w:rPr>
                <w:rFonts w:asciiTheme="majorHAnsi" w:hAnsiTheme="majorHAnsi"/>
                <w:b/>
                <w:sz w:val="28"/>
                <w:szCs w:val="28"/>
              </w:rPr>
              <w:t xml:space="preserve"> Century Learning and Innovation Skills</w:t>
            </w:r>
          </w:p>
        </w:tc>
      </w:tr>
      <w:tr w:rsidR="00A408DC" w:rsidTr="00A408DC">
        <w:trPr>
          <w:trHeight w:val="2171"/>
        </w:trPr>
        <w:tc>
          <w:tcPr>
            <w:tcW w:w="9648" w:type="dxa"/>
            <w:tcBorders>
              <w:bottom w:val="single" w:sz="4" w:space="0" w:color="auto"/>
            </w:tcBorders>
          </w:tcPr>
          <w:p w:rsidR="00A408DC" w:rsidRPr="000614E7" w:rsidRDefault="00A408DC" w:rsidP="00A408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CREATIVITY AND INNOVATION: Think creatively, Work creatively with others, Implement innovations</w:t>
            </w:r>
          </w:p>
          <w:p w:rsidR="00A408DC" w:rsidRPr="000614E7" w:rsidRDefault="00A408DC" w:rsidP="00A408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CRITICAL THINKING &amp; PROBLEM SOLVING: Reason effectively, Make judgments and decisions, Solve problems</w:t>
            </w:r>
          </w:p>
          <w:p w:rsidR="00A408DC" w:rsidRPr="000614E7" w:rsidRDefault="00A408DC" w:rsidP="00A408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COMMUNCIATION: Oral and written communications skills appropriate to the context, Listen effectively</w:t>
            </w:r>
          </w:p>
          <w:p w:rsidR="00A408DC" w:rsidRPr="000614E7" w:rsidRDefault="00A408DC" w:rsidP="00A408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COLLABORATION: Exercise flexibility and willingness, assume shared responsibility, work with diverse teams</w:t>
            </w:r>
          </w:p>
          <w:p w:rsidR="00A408DC" w:rsidRPr="000614E7" w:rsidRDefault="00A408DC" w:rsidP="00A408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INFORMATION LITERACY: Access and evaluate information, manage information accurately and ethically</w:t>
            </w:r>
          </w:p>
          <w:p w:rsidR="00A408DC" w:rsidRPr="00A408DC" w:rsidRDefault="00A408DC" w:rsidP="00A408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ICT (Information, Communications &amp; Technology) LITERACY: Use technology effectively and appropriately</w:t>
            </w:r>
          </w:p>
        </w:tc>
      </w:tr>
      <w:tr w:rsidR="007E5BFD" w:rsidTr="00A408DC">
        <w:trPr>
          <w:trHeight w:val="341"/>
        </w:trPr>
        <w:tc>
          <w:tcPr>
            <w:tcW w:w="9648" w:type="dxa"/>
            <w:shd w:val="clear" w:color="auto" w:fill="000000"/>
            <w:vAlign w:val="center"/>
          </w:tcPr>
          <w:p w:rsidR="007E5BFD" w:rsidRPr="00A408DC" w:rsidRDefault="00A408DC" w:rsidP="00A408D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408DC">
              <w:rPr>
                <w:rFonts w:asciiTheme="majorHAnsi" w:hAnsiTheme="majorHAnsi"/>
                <w:b/>
                <w:sz w:val="28"/>
                <w:szCs w:val="28"/>
              </w:rPr>
              <w:t>Personal and Social Skills</w:t>
            </w:r>
          </w:p>
        </w:tc>
      </w:tr>
      <w:tr w:rsidR="00A408DC" w:rsidTr="00A408DC">
        <w:trPr>
          <w:trHeight w:val="1840"/>
        </w:trPr>
        <w:tc>
          <w:tcPr>
            <w:tcW w:w="9648" w:type="dxa"/>
          </w:tcPr>
          <w:p w:rsidR="00A408DC" w:rsidRPr="000614E7" w:rsidRDefault="00A408DC" w:rsidP="00A408D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INITIATIVE: Work independently; demonstrate agency, curiosity, and the ability to learn</w:t>
            </w:r>
          </w:p>
          <w:p w:rsidR="00A408DC" w:rsidRPr="000614E7" w:rsidRDefault="00A408DC" w:rsidP="00A408D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PROFESSIONALISM, ETHICS, AND INTERPERSONAL SKILLS: Demonstrate reliability, integrity, responsibility, proper etiquette, and ethical behavior</w:t>
            </w:r>
          </w:p>
          <w:p w:rsidR="00A408DC" w:rsidRPr="000614E7" w:rsidRDefault="00A408DC" w:rsidP="00A408D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CULTURAL AND GLOBAL COMPETENCE: Exhibit interpersonal and social skills that are respectful of cultural differences</w:t>
            </w:r>
          </w:p>
          <w:p w:rsidR="00A408DC" w:rsidRPr="000614E7" w:rsidRDefault="00A408DC" w:rsidP="00A408D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ADAPTABILITY AND FLEXIBILITY: Adapt flexibility to roles and responsibility; work effectively with ambiguity; change course as needed</w:t>
            </w:r>
          </w:p>
          <w:p w:rsidR="00A408DC" w:rsidRPr="00A408DC" w:rsidRDefault="00A408DC" w:rsidP="00A408D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  <w:r w:rsidRPr="000614E7">
              <w:rPr>
                <w:rFonts w:asciiTheme="majorHAnsi" w:hAnsiTheme="majorHAnsi"/>
                <w:sz w:val="22"/>
                <w:szCs w:val="22"/>
              </w:rPr>
              <w:t>PRODUCTIVITY: Set goals and priorities and manage time and projects; exhibit punctuality, persistence, and precision and accuracy; complete projects to agreed-upon standards</w:t>
            </w:r>
          </w:p>
        </w:tc>
      </w:tr>
    </w:tbl>
    <w:p w:rsidR="007E5BFD" w:rsidRPr="007E5BFD" w:rsidRDefault="007E5BFD">
      <w:pPr>
        <w:rPr>
          <w:rFonts w:asciiTheme="majorHAnsi" w:hAnsiTheme="majorHAnsi"/>
        </w:rPr>
      </w:pPr>
    </w:p>
    <w:p w:rsidR="007E5BFD" w:rsidRPr="007E5BFD" w:rsidRDefault="007E5BFD">
      <w:pPr>
        <w:rPr>
          <w:rFonts w:asciiTheme="majorHAnsi" w:hAnsiTheme="majorHAnsi"/>
        </w:rPr>
      </w:pPr>
    </w:p>
    <w:sectPr w:rsidR="007E5BFD" w:rsidRPr="007E5BFD" w:rsidSect="000614E7">
      <w:pgSz w:w="12240" w:h="15840"/>
      <w:pgMar w:top="864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76FF"/>
    <w:multiLevelType w:val="hybridMultilevel"/>
    <w:tmpl w:val="87BEFDCA"/>
    <w:lvl w:ilvl="0" w:tplc="5E6266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75EEF"/>
    <w:multiLevelType w:val="hybridMultilevel"/>
    <w:tmpl w:val="9E8CF638"/>
    <w:lvl w:ilvl="0" w:tplc="5E6266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42316"/>
    <w:multiLevelType w:val="hybridMultilevel"/>
    <w:tmpl w:val="3C52762C"/>
    <w:lvl w:ilvl="0" w:tplc="5E6266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311E5"/>
    <w:multiLevelType w:val="hybridMultilevel"/>
    <w:tmpl w:val="E34EAB22"/>
    <w:lvl w:ilvl="0" w:tplc="5E6266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C6EB3"/>
    <w:multiLevelType w:val="hybridMultilevel"/>
    <w:tmpl w:val="69F44D58"/>
    <w:lvl w:ilvl="0" w:tplc="5E6266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FD"/>
    <w:rsid w:val="000614E7"/>
    <w:rsid w:val="00550CE2"/>
    <w:rsid w:val="005B5BB0"/>
    <w:rsid w:val="007E5BFD"/>
    <w:rsid w:val="008122D8"/>
    <w:rsid w:val="00A40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894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390</Words>
  <Characters>2226</Characters>
  <Application>Microsoft Macintosh Word</Application>
  <DocSecurity>0</DocSecurity>
  <Lines>18</Lines>
  <Paragraphs>5</Paragraphs>
  <ScaleCrop>false</ScaleCrop>
  <Company>Shelby County Schools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1</cp:revision>
  <dcterms:created xsi:type="dcterms:W3CDTF">2017-02-17T17:56:00Z</dcterms:created>
  <dcterms:modified xsi:type="dcterms:W3CDTF">2017-02-17T18:23:00Z</dcterms:modified>
</cp:coreProperties>
</file>